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MASKELERİN ZARARLARI ve VİRÜS ENFEKSİYONUNA KARŞI KORUMA SAĞLAMADAKİ BAŞARISIZLIĞINI BELGELEYEN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BİLİMSEL / TIBBİ YAYIN VE MAKALELER</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Maske Yapımında Kullanılan İnsan Sağlığına Zararlı Kimyasallar - Kısmi Liste (7) </w:t>
      </w:r>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Aşağıda, dermatoloji literatüründe insanda allerjen etkisi bilimsel olarak kanıtlanmış ve aralarında formaldehid, PTFE ve etilen oksit gibi toksikolojide resmi olarak karsinojen sınıflandırmasında yer almakta olan kimyasallar sıralanmıştır:</w:t>
        <w:br w:type="textWrapping"/>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Cerrahi maskeler: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PTFE, tiuram, metildibromo glutaronitril, kokosspropilenediyamin-guanidinium diasetat ve dibromodisiyanobütan, etilen oksit</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N95 maskeler: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formaldehid, etilen ürea melamin formaldehid, PTFE, kuaterniyum-15 ve alüminyum</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Evyapımı kumaş maskeler: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formaldehidli tesktil reçineleri, kuaterniyum-15 ve imidazolidinil ürea gibi formaldehid salıcılar, dispers boyalar, p-aminobenzen, parafenilendiyamin, naftol AS, kara kauçuk karışımı ve lanolin</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Doğal kauçuktan lateks eldivenler: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kauçuk hızlandırıcılar (tiuram, karba karışımı veya karbamatlar, merkaptobenzotiazol, difenilguanidin), antioksidanlar (diaminodifenilmetan, parafeenilendiamin, kara kauçuk karışımı), lateks </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ffffff" w:val="clear"/>
        <w:spacing w:after="16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Sentetik kauçuk, nitril, vinil veya neopren eldivenler: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kauçuk hızlandırıcılar (karba karışımı, karbamatlar, tiuram karışımı, 1,3-difenilguanidin, benzotiazoller, tiourealar</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Kaynaklar:</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COVID-19 günlerinde tıbbi uygulama kaynaklı dermatit: pandemi içinde yaşanan pandemi.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color w:val="212121"/>
          <w:sz w:val="24"/>
          <w:szCs w:val="24"/>
        </w:rPr>
      </w:pPr>
      <w:hyperlink r:id="rId6">
        <w:r w:rsidDel="00000000" w:rsidR="00000000" w:rsidRPr="00000000">
          <w:rPr>
            <w:rFonts w:ascii="Times New Roman" w:cs="Times New Roman" w:eastAsia="Times New Roman" w:hAnsi="Times New Roman"/>
            <w:color w:val="1155cc"/>
            <w:sz w:val="24"/>
            <w:szCs w:val="24"/>
            <w:u w:val="single"/>
            <w:rtl w:val="0"/>
          </w:rPr>
          <w:t xml:space="preserve">https://onlinelibrary.wiley.com/doi/10.1111/jdv.16710</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mallCaps w:val="0"/>
          <w:strike w:val="0"/>
          <w:color w:val="0071b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71bc"/>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N95 Yüz Maskesi Kullanımını Takiben Yaşanılan Cilt Reaksiyonları. </w:t>
        <w:br w:type="textWrapping"/>
      </w:r>
      <w:hyperlink r:id="rId7">
        <w:r w:rsidDel="00000000" w:rsidR="00000000" w:rsidRPr="00000000">
          <w:rPr>
            <w:rFonts w:ascii="Times New Roman" w:cs="Times New Roman" w:eastAsia="Times New Roman" w:hAnsi="Times New Roman"/>
            <w:color w:val="1155cc"/>
            <w:sz w:val="24"/>
            <w:szCs w:val="24"/>
            <w:u w:val="single"/>
            <w:rtl w:val="0"/>
          </w:rPr>
          <w:t xml:space="preserve">https://doi.org/10.1097/01206501-200706000-00013</w:t>
        </w:r>
      </w:hyperlink>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71b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71bc"/>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COVID‐19 pandemisi süresince içeriğindeki formaldehid salıcılar kaynaklı oluştuğu tespit edilmiş cerrahi maske dermatiti. </w:t>
        <w:br w:type="textWrapping"/>
      </w:r>
      <w:hyperlink r:id="rId8">
        <w:r w:rsidDel="00000000" w:rsidR="00000000" w:rsidRPr="00000000">
          <w:rPr>
            <w:rFonts w:ascii="Times New Roman" w:cs="Times New Roman" w:eastAsia="Times New Roman" w:hAnsi="Times New Roman"/>
            <w:color w:val="1155cc"/>
            <w:sz w:val="24"/>
            <w:szCs w:val="24"/>
            <w:u w:val="single"/>
            <w:rtl w:val="0"/>
          </w:rPr>
          <w:t xml:space="preserve">https://doi.org/10.1111/cod.13626</w:t>
        </w:r>
      </w:hyperlink>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71bc"/>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Formaldehid Karsinojenisite Raporu </w:t>
      </w:r>
      <w:hyperlink r:id="rId9">
        <w:r w:rsidDel="00000000" w:rsidR="00000000" w:rsidRPr="00000000">
          <w:rPr>
            <w:rFonts w:ascii="Times New Roman" w:cs="Times New Roman" w:eastAsia="Times New Roman" w:hAnsi="Times New Roman"/>
            <w:i w:val="0"/>
            <w:smallCaps w:val="0"/>
            <w:strike w:val="0"/>
            <w:color w:val="000080"/>
            <w:sz w:val="24"/>
            <w:szCs w:val="24"/>
            <w:u w:val="single"/>
            <w:shd w:fill="auto" w:val="clear"/>
            <w:vertAlign w:val="baseline"/>
            <w:rtl w:val="0"/>
          </w:rPr>
          <w:t xml:space="preserve">https://ntp.niehs.nih.gov/ntp/roc/content/profiles/formaldehyde.pdf</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PTFE kimyasalının kullanıldığına dair firma bildirisi </w:t>
      </w:r>
      <w:hyperlink r:id="rId10">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https://www.solvay.com/en/chemical-categories/specialty-polymers/healthcare/medical-equipment-emergency-production/n95-masks</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PTFE kanserojen sınıfı kimyasal ailesi üyesidir. </w:t>
      </w:r>
      <w:hyperlink r:id="rId11">
        <w:r w:rsidDel="00000000" w:rsidR="00000000" w:rsidRPr="00000000">
          <w:rPr>
            <w:rFonts w:ascii="Times New Roman" w:cs="Times New Roman" w:eastAsia="Times New Roman" w:hAnsi="Times New Roman"/>
            <w:i w:val="0"/>
            <w:smallCaps w:val="0"/>
            <w:strike w:val="0"/>
            <w:color w:val="000080"/>
            <w:sz w:val="24"/>
            <w:szCs w:val="24"/>
            <w:u w:val="single"/>
            <w:shd w:fill="auto" w:val="clear"/>
            <w:vertAlign w:val="baseline"/>
            <w:rtl w:val="0"/>
          </w:rPr>
          <w:t xml:space="preserve">https://www.cancer.org/cancer/cancer-causes/teflon-and-perfluorooctanoic-acid-pfoa.html</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Etilen oksit, kanserojen madde sınıflandırmasındadır. </w:t>
      </w:r>
      <w:hyperlink r:id="rId12">
        <w:r w:rsidDel="00000000" w:rsidR="00000000" w:rsidRPr="00000000">
          <w:rPr>
            <w:rFonts w:ascii="Times New Roman" w:cs="Times New Roman" w:eastAsia="Times New Roman" w:hAnsi="Times New Roman"/>
            <w:i w:val="0"/>
            <w:smallCaps w:val="0"/>
            <w:strike w:val="0"/>
            <w:color w:val="000080"/>
            <w:sz w:val="24"/>
            <w:szCs w:val="24"/>
            <w:u w:val="single"/>
            <w:shd w:fill="auto" w:val="clear"/>
            <w:vertAlign w:val="baseline"/>
            <w:rtl w:val="0"/>
          </w:rPr>
          <w:t xml:space="preserve">https://www.cancer.org/cancer/cancer-causes/general-info/known-and-probable-human-carcinogens.html</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MASKE ETKİNLİK ZAFİYETİ (5)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Maskenin Covid-19 özelindeki etkisini değerlendirmiş bugüne kadarki tek randomize kontrollü deney</w:t>
        <w:br w:type="textWrapping"/>
      </w:r>
    </w:p>
    <w:tbl>
      <w:tblPr>
        <w:tblStyle w:val="Table1"/>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Effectiveness of Adding a Mask Recommendation to Other Public Health Measures to Prevent SARS-CoV-2 Infection in Danish Mask Wearers. A Randomized Controlled Trial.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Annals of Internal Medicine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13">
              <w:r w:rsidDel="00000000" w:rsidR="00000000" w:rsidRPr="00000000">
                <w:rPr>
                  <w:rFonts w:ascii="Times New Roman" w:cs="Times New Roman" w:eastAsia="Times New Roman" w:hAnsi="Times New Roman"/>
                  <w:i w:val="0"/>
                  <w:smallCaps w:val="0"/>
                  <w:strike w:val="0"/>
                  <w:color w:val="000080"/>
                  <w:sz w:val="24"/>
                  <w:szCs w:val="24"/>
                  <w:u w:val="single"/>
                  <w:shd w:fill="auto" w:val="clear"/>
                  <w:vertAlign w:val="baseline"/>
                  <w:rtl w:val="0"/>
                </w:rPr>
                <w:t xml:space="preserve">https://doi.org/10.7326/M20-6817</w:t>
              </w:r>
            </w:hyperlink>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Danimarkalı Maske Kullanıcılarında, Diğer Halk Sağlığı Tedbirlerine Maskenin Eklenmiş Olmasının SARS-CoV-2 Enfeksiyonundan Korunmada Etkinlik Derecesini Çalışan Randomize Kontrollü Deney.</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“Maske takmanın COVID-19 ile ilgili alınan resmi halk sağlığı tedbirleri arasında olmadığı ve maske takmanın toplumda yaygın bir pratik de olmadığı bir ortamda halk arasında yürüttüğümüz ve rastgele atanmış kontrol grubu ile kıyaslamanın yapılmakta olduğu bu deney,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ev haricinde toplum arasına karışıldığı zamanlarda cerrahi maske takmanın, maske takmamaya göre SARS-CoV-2 enfeksiyonu insidansında istatistiksel öneme sahip bir azalma </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yaratmadığını</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göstermiştir.</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t xml:space="preserve">Maskenin gerçek yaşam koşullarında COVID-19’a yol açtığı öne sürülen Sars-Cov-2 virüsüne karşı koruyucu etkinliğini değerlendiren, tıbbın altın standart olarak belirlediği ilk ve tek randomize kontrollü deney olma özelliğini gösteren bu çalışmada, tıpkı viral enfeksiyonlarda maske takmanın önleyiciliğini araştırmış diğer randomize kontrollü yayınların çıkardığı sonuç gibi,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“Sars-CoV-2 virüsü”ne karşı da herhangi bir koruyucu etkiye sahip olmadığı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sonucuna varılıyor.</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Ameliyathane Ortamında Maskenin İşlevsizliğini Gösteren Yayınlar</w:t>
        <w:br w:type="textWrapping"/>
      </w:r>
    </w:p>
    <w:tbl>
      <w:tblPr>
        <w:tblStyle w:val="Table2"/>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Disposable surgical face masks for preventing surgical wound infection in clean surgery.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Cochrane Systematic Review</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PMID: </w:t>
            </w:r>
            <w:hyperlink r:id="rId14">
              <w:r w:rsidDel="00000000" w:rsidR="00000000" w:rsidRPr="00000000">
                <w:rPr>
                  <w:rFonts w:ascii="Times New Roman" w:cs="Times New Roman" w:eastAsia="Times New Roman" w:hAnsi="Times New Roman"/>
                  <w:i w:val="0"/>
                  <w:smallCaps w:val="0"/>
                  <w:strike w:val="0"/>
                  <w:color w:val="2f4a8b"/>
                  <w:sz w:val="24"/>
                  <w:szCs w:val="24"/>
                  <w:highlight w:val="white"/>
                  <w:u w:val="single"/>
                  <w:vertAlign w:val="baseline"/>
                  <w:rtl w:val="0"/>
                </w:rPr>
                <w:t xml:space="preserve">27115326</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2. Temiz cerrahide cerrahi yara enfeksiyonunu önlemek için takılan tek kullanımlık cerrahi yüz maskeleri.</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highlight w:val="yellow"/>
          <w:u w:val="none"/>
          <w:vertAlign w:val="baseline"/>
          <w:rtl w:val="0"/>
        </w:rPr>
        <w:t xml:space="preserve">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Cerrahi yüz maskeleri başta, ameliyat esnasında sağlık çalışanlarının ağız ve nazofarinks yollarından çıkabilecek damlacıkları tutup filtrelemek, yani hastaları korumak amacıyla geliştirilmiştir. Oysa ip gerginliği yeterli olmadığında veya yanlış takıldığında bu maskeler yandan hava kaçırdığından,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 ve benzeri yollarla cerrahi yaralara mikrop bulaşmasına katkı sağlayabilmektedir.</w:t>
        <w:br w:type="textWrapp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 Bulgular</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Çalışmaya toplam 2106 katılımcıya sahip üç deney dahil edilmiştir.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Cerrah ve sağlık personelinin ameliyatlarına maskeli ve maskesiz girmiş olduğu iki ayrı hasta grubu arasında işlem sonrası enfeksiyon geliştirme oranları arasında belirgin farka rastlanmamıştır.</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3"/>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The evolution of the surgical mask: filtering efficiency versus effectiveness.</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4"/>
                <w:szCs w:val="24"/>
                <w:highlight w:val="white"/>
                <w:u w:val="none"/>
                <w:vertAlign w:val="baseline"/>
                <w:rtl w:val="0"/>
              </w:rPr>
              <w:t xml:space="preserve">Infect Control Hosp Epidemiol</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i w:val="0"/>
                <w:smallCaps w:val="0"/>
                <w:strike w:val="0"/>
                <w:color w:val="212121"/>
                <w:sz w:val="24"/>
                <w:szCs w:val="24"/>
                <w:highlight w:val="white"/>
                <w:u w:val="none"/>
                <w:vertAlign w:val="baseline"/>
                <w:rtl w:val="0"/>
              </w:rPr>
              <w:t xml:space="preserve">PMID: 9013247</w:t>
            </w:r>
            <w:r w:rsidDel="00000000" w:rsidR="00000000" w:rsidRPr="00000000">
              <w:rPr>
                <w:rtl w:val="0"/>
              </w:rPr>
            </w:r>
          </w:p>
        </w:tc>
      </w:tr>
    </w:tb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Cerrahi maskenin evolüsyonu: filtrasyon becerisi ve koruyucu etkinlik farklı şeyler.</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Özet</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t xml:space="preserve">20. yy’ın başında ilk kullanılmaya başlandığında cerrahi maskenin başlıca işlevi, operasyon ekibinin ağız ve burnunda taşıdığı mikroorganizmalar hastanın açık yarasına geçmesini engellemekti. Teknoloji ilerleyip yeni malzeme ve tasarımlar ortaya çıkardıkça maskelerin filtre kabiliyeti de yavaş yavaş arttı. Lakin ne bu kabiliyeti ölçümlemede standart bir test metodu bulunmaktadır ne de maske kullanımının cerrahi yara enfeksiyonu oranlarına etkisi gösterilebilmiştir. Tam aksine,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hem laboratuvar (in-vitro) hem de klinik (in vivo) deneyler, bugünün ameliyathane ortamında herkesin her durumda maske takmasının gerekmediğine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işaret etmektedir.</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4"/>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Surgical face masks in modern operating rooms—a costly and unnecessary ritual?</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The Journal of Hospital Infection,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DOI:https://doi.org/10.1016/0195-6701(91)90148-2</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Modern ameliyathanelerde cerrahi yüz maskesi takmak pahalı ve gereksiz bir ritüel olabilir mi?</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Yeni ameliyathane odalarında yapılan çalışmalarda, hava akımı yönünün ameliyat masasından odanın duvarlarına doğru olduğu tespit edilmiştir. Masadan bir metre açıkta duran maskesiz kadın ve erkek katılımcıların mikrobiyal ağız florasının, yerleştirilmiş plakaları kontamine edemediği görülmüştür. Havalandırmalı ameliyat odasında hasta üzerinde direkt çalışmayacak sağlık personelinin maske takması gereksiz gözükmektedir.</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5"/>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Wearing of Caps &amp; Masks Not Necessary During Cardiac Catheterization.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Catheterization &amp; Cardiovascular Diagnosis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212121"/>
                <w:sz w:val="24"/>
                <w:szCs w:val="24"/>
                <w:u w:val="none"/>
                <w:shd w:fill="auto" w:val="clear"/>
                <w:vertAlign w:val="baseline"/>
                <w:rtl w:val="0"/>
              </w:rPr>
              <w:t xml:space="preserve">PMID: 2766345</w:t>
            </w:r>
            <w:r w:rsidDel="00000000" w:rsidR="00000000" w:rsidRPr="00000000">
              <w:rPr>
                <w:rtl w:val="0"/>
              </w:rPr>
            </w:r>
          </w:p>
        </w:tc>
      </w:tr>
    </w:tbl>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Kalp Kateterizasyon Ameliyatlarında Başlık ve Maske Kullanımı Gereksiz. </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Özet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Kalp kateterizasyonu bağlantılı enfeksiyonlar nadir görülüyor olsa da, yine de komplikasyon riskini en aza indirmek için başa başlık ve yüze maske takılmakta. Ne var ki, başlık ve maskenin bu amaçla kullanımının işe yaradığını gösteren dokümantasyon bulunmamaktadır. Bizler de o yüzden perkütan sol kalp kateterizasyonu yapılan 504 hastanın takibini yaparak, ameliyatı yapan ekibin başlık ve/veya maske takıp takmamış olduğuna göre enfeksiyon oranlarında değişiklik olup olmadığına baktık. Başlık veya maske takılmış olsun olmasın, hiçbir hastada enfeksiyon olgusuna rastlamadık. Şu halde,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perkütan kalp kateterizasyonunda başlık veya maske takılması gerektiği yönünde kanıta ulaşamadığımızı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bildiriyoruz.</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Maskenin viral enfeksiyon riskini istatistiki olarak manalı bir oranda azaltmadığını gösteren yayınlar</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ın derlemesi için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EK1</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’e bakınız.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MASKE GÜVENLİK ZAFİYETİ</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Maske Kullanımının Zararları (3)</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Maske takmak bedene yeterli oksijen alımını engellediği ve maske içinde biriken karbondioksit geri solunduğu için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kanda oksijen miktarı azalacak (hipoksi)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karbondioksit miktarı artacaktır (hiperkapni)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Karbondioksit Zehirlenmesi Belirtileri: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Tansiyon yükselmesi, baş ağrısı, çarpıntı, göğüs ağrısı, titreme, kas kasılmaları, bulantı, kusma, mide ağrısı, görme bozuklukları, bilinç kaybı, ölüm.</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6"/>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Physiological Impact of N95 Masks on Medical Staff</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Tayvan Devlet Hastanesi’nin ilk SARS salgınında (2003-2005 yılları arasında) yürüttüğü klinik deney. </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ClinicalTrials.gov Identifier: NCT00173017</w:t>
            </w:r>
          </w:p>
        </w:tc>
      </w:tr>
    </w:tbl>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N95 Maskesi Kullanımının Tıp Personeli Üzerindeki Fizyolojik Etkisi.</w:t>
        <w:br w:type="textWrapping"/>
        <w:br w:type="textWrapping"/>
        <w:t xml:space="preserve">Özet:</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N95 maskesi takmak, tıbbi personelin fiziksel sağlığına olumsuz etkide bulunabilir.</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Açıklama:</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t xml:space="preserve">N95 maske kullanımı</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hipooksigenemi (düşük oksijenasyon) ve hiperkapni (kanda karbondioksit miktarının aşırı artışı) ile sonuçlanmakta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olup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iş randımanını düşürmekte ve doğru karar alabilme yetisini köreltmektedir.</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“Ağır akut solunum yolu yetersizliği sendromu” (SARS)’a yakalanma riski daha yüksek olan meslek grubu olarak tıp personelinin N95 maske takması dünya genelindeki uzmanlarca hararetle önerilmektedir. Lâkin bu maskeleri kullanan tıp personelinde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baş dönmesi ve sersemlik, baş ağrısı ve nefes darlığı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gibi şikayetler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sıklıkla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bildirilmektedir. Kişilerin</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doğru tıbbi kararlar verme yetisinde de azalma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meydana gelebilir. Deneyimizle bu yüzden, N95 maske takmanın tıp personeli üzerindeki fizyolojik etkisini değerlendirmeyi amaçlamaktayız.</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7"/>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Headaches and the N95 face-mask amongst healthcare providers.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ACTA NEUROLOGICA SCANDINAVICA https://onlinelibrary.wiley.com/doi/pdf/10.1111/j.1600-0404.2005.00560.x</w:t>
            </w:r>
          </w:p>
        </w:tc>
      </w:tr>
    </w:tbl>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Sağlıkçılar arasında N95 maskesi kullanımı ve baş ağrıları.</w:t>
        <w:br w:type="textWrapp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t xml:space="preserve">Uzun süreli maske kullanımına bağlı olarak sağlık personelinin kan oksijen seviyelerindeki düşüş şiddetli ve sık baş ağrılarına sebep oluyor.</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8"/>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Hipoksi (oksijen yetersizliği) durumu KOAH, astım ve düşük tansiyonlu hastalarda , beyin felci, kalp krizi veya düzensiz kalp atışları yaratabiliyor.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https://www.healthline.com/health/cerebral-hypoxia#symptoms</w:t>
            </w:r>
          </w:p>
        </w:tc>
      </w:tr>
    </w:tb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‘Maske - Hipoksi - Kan Pıhtısı Oluşumu’ Arasındaki Ölümcül Bağlantı</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9"/>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Hypoxia downregulates protein S expression.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https://doi.org/10.1182/blood-2018-04-841585</w:t>
            </w:r>
          </w:p>
        </w:tc>
      </w:tr>
    </w:tbl>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t xml:space="preserve">2018 yılında bir hemotoloji dergisinde yayımlanan çalışmaya göre oksijen yetmezliği (hipoksi) S proteini ekspresyonuna ket vuruyor. Kandaki S proteini doğal antikoagülan (kan sulandırıcı, pıhtı önleyici) olarak iş görüyor.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Maske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kullanımı sonucu, kandaki doğal pıhtı önleyici proteinin yitiminin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tromboz</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veya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kanda pıhtı oluşumu</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na neden olup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hayati tehlike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yaratacağı açıktır.</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Diğer Yayın ve Bilirkişi Görüşleri (36)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Maske takmak çocukların fizyolojisine ve psikolojisine zarar verip davranışlarının bozulmasına neden oluyor.</w:t>
        <w:br w:type="textWrapping"/>
      </w:r>
    </w:p>
    <w:tbl>
      <w:tblPr>
        <w:tblStyle w:val="Table10"/>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Corona children studies "Co-Ki": First results of a Germany-wide registry on mouth and nose covering (mask) in children.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10.21203/rs.3.rs-124394/v2</w:t>
            </w:r>
          </w:p>
        </w:tc>
      </w:tr>
    </w:tbl>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t xml:space="preserve">Günde ortalama 4.5 saat maske takmaya mecbur edilmiş okul çağındaki 25.000 Alman çocuk genelinde yapılan anket araştırmasında 24 ayrı sağlık problemi bildiriliyor. Bunlardan bazıları şöyle: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baş ağrısı, konsantrasyon güçlüğü, sersemlik, uyuklama hali, halsizlik, malez (kırıklık), uyku problemleri, yeni gelişimli korkular, nefes darlığı, baş dönmesi, hızlı nefes alıp verme, göğüste daralma hissi, zayıflık, bilinçte kısa süreli bozulmalar.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15">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https://www.researchsquare.com/article/rs-124394/v2</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7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Diş hekimleri, uzun süreli maske kullanımına bağlı oluşacak “maske ağzı” tabir ettikleri patolojik durumun sağlıkta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’inme’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‘kalp krizi’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dahil oldukça ciddi komplikasyonlara yol açabileceği yönünde uyarıyor.</w:t>
        <w:br w:type="textWrapping"/>
        <w:br w:type="textWrapping"/>
      </w:r>
      <w:hyperlink r:id="rId16">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https://www.washingtonexaminer.com/news/mask-mouth-dentists-warn-prolonged-use-of-masks-leading-to-poor-oral-hygiene</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7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İnsanda yapılan denemelerde, N95 maskeler ve cerrahi maskelerin bakteri ve virüse karşı sağladığı korumanın, resmi makamların tahmininin oldukça altında kaldığı görülüyor. İki maske tipinin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performansta en zayıf kaldığı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partikül ebadının,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koronavirüs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ve grip virüslerinin ebadı olan 0.04 and 0.2 μm olduğu belirtiliyor.</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11"/>
        <w:tblW w:w="9360.0" w:type="dxa"/>
        <w:jc w:val="left"/>
        <w:tblInd w:w="0.0" w:type="dxa"/>
        <w:tblLayout w:type="fixed"/>
        <w:tblLook w:val="0600"/>
      </w:tblPr>
      <w:tblGrid>
        <w:gridCol w:w="9360"/>
        <w:tblGridChange w:id="0">
          <w:tblGrid>
            <w:gridCol w:w="936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Respiratory Performance Offered by N95 Respirators and Surgical Masks: Human Subject Evaluation with NaCl Aerosol Representing Bacterial and Viral Particle Size Range.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The Annals of Occupational Hygiene,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https://doi.org/10.1093/annhyg/men005</w:t>
            </w:r>
          </w:p>
        </w:tc>
      </w:tr>
    </w:tbl>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17">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https://academic.oup.com/annweh/article/52/3/177/312528</w:t>
        </w:r>
      </w:hyperlink>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Hastane ve diş kliniklerinde kullanılan 9 farklı tip cerrahi maskenin yüze oturma ve partikül tutma performansları değerlendirildiğinde,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hiçbirinin koruyucu maske olarak iş göremeyeceği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belirleniyor. </w:t>
        <w:br w:type="textWrapping"/>
      </w:r>
    </w:p>
    <w:tbl>
      <w:tblPr>
        <w:tblStyle w:val="Table12"/>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Surgical mask filter and fit performance.</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 American journal of Infection Control.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https://doi.org/10.1016/j.ajic.2007.07.008</w:t>
            </w:r>
          </w:p>
        </w:tc>
      </w:tr>
    </w:tbl>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18">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https://www.ajicjournal.org/article/S0196-6553(07)00774-2/fulltext</w:t>
        </w:r>
      </w:hyperlink>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Havalandırmalı alanlarda N95 veya cerrahi maske kullanımı partikülleri etrafa veren ve alan taraflar için de maruziyeti azaltma bakımından etkili bulunmuyor.</w:t>
        <w:br w:type="textWrapping"/>
      </w:r>
    </w:p>
    <w:tbl>
      <w:tblPr>
        <w:tblStyle w:val="Table13"/>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Quantifying exposure risk: Surgical masks and respirators.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American Journal of Infection Control.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https://doi.org/10.1016/j.ajic.2010.06.002</w:t>
            </w:r>
          </w:p>
        </w:tc>
      </w:tr>
    </w:tb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19">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https://www.ajicjournal.org/article/S0196-6553(10)00597-3/fulltext</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8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2003 yılında yaşanan SARS salgınında idari birimlerin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sağlık personeli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ni korumak amacıyla kullanımını önerdiği maskelerin kişiyi virüsten ne kadar koruduğuna bakmak için düzenlenmiş bu deneyde,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üst üste takılan iki, üç ve beş adet cerrahi maskenin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dahi ortamdaki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viral partiküllerin geçişini engellemede yetersiz kaldığı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belirleniyor.</w:t>
        <w:br w:type="textWrapping"/>
      </w:r>
    </w:p>
    <w:tbl>
      <w:tblPr>
        <w:tblStyle w:val="Table14"/>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Protecting healthcare staff from severe acute respiratory syndrome: filtration capacity of multiple surgical masks.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Healthcare Infection Society.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https://doi.org/10.1016/j.jhin.2004.10.013</w:t>
            </w:r>
          </w:p>
        </w:tc>
      </w:tr>
    </w:tbl>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20">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https://www.sciencedirect.com/science/article/abs/pii/S0195670104004797</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8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Cerrahi maskeler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büyük bölümü koruyucu ekipman sertifikasyonuna sahip değil. Nedeni de, yapılan deneyde cerrahi maskelerin hepsinin influenza virüsünü geçirdiğinin tespit edilmesi ile daha iyi anlaşılmış oluyor; maruziyeti azaltsa 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koruyucu faydası yok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deniyor. Korona virüslerinin influenza (grip) virüslerinden de küçük ebatta olduğu unutulmamalı.</w:t>
        <w:br w:type="textWrapping"/>
      </w:r>
    </w:p>
    <w:tbl>
      <w:tblPr>
        <w:tblStyle w:val="Table15"/>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Effectiveness of surgical masks against influenza bioaerosols.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Healthcare Infection Society.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https://doi.org/10.1016/j.jhin.2013.02.007 </w:t>
            </w:r>
          </w:p>
        </w:tc>
      </w:tr>
    </w:tbl>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21">
        <w:r w:rsidDel="00000000" w:rsidR="00000000" w:rsidRPr="00000000">
          <w:rPr>
            <w:rFonts w:ascii="Times New Roman" w:cs="Times New Roman" w:eastAsia="Times New Roman" w:hAnsi="Times New Roman"/>
            <w:i w:val="0"/>
            <w:smallCaps w:val="0"/>
            <w:strike w:val="0"/>
            <w:color w:val="000080"/>
            <w:sz w:val="24"/>
            <w:szCs w:val="24"/>
            <w:u w:val="single"/>
            <w:shd w:fill="auto" w:val="clear"/>
            <w:vertAlign w:val="baseline"/>
            <w:rtl w:val="0"/>
          </w:rPr>
          <w:t xml:space="preserve">https://www.journalofhospitalinfection.com/article/S0195-6701(13)00069-8/fulltext</w:t>
        </w:r>
      </w:hyperlink>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N95 ve cerrahi maske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nin, havalandırması bulunan işyeri ortamında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maske takmamaya göre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kişiyi virüsle temastan belirgin şekilde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korumadığı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saptanıyor. Ne virüsle enfekte taraf maske taktığında ne de henüz enfekte olmayan tarafa taktırıldığında virüsle temas önlenebiliyor.</w:t>
        <w:br w:type="textWrapping"/>
      </w:r>
    </w:p>
    <w:tbl>
      <w:tblPr>
        <w:tblStyle w:val="Table16"/>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Quantifying exposure risk: Surgical masks and respirators.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American Journal of Infection Control.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:https://doi.org/10.1016/j.ajic.2010.06.002</w:t>
            </w:r>
          </w:p>
        </w:tc>
      </w:tr>
    </w:tb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22">
        <w:r w:rsidDel="00000000" w:rsidR="00000000" w:rsidRPr="00000000">
          <w:rPr>
            <w:rFonts w:ascii="Times New Roman" w:cs="Times New Roman" w:eastAsia="Times New Roman" w:hAnsi="Times New Roman"/>
            <w:i w:val="0"/>
            <w:smallCaps w:val="0"/>
            <w:strike w:val="0"/>
            <w:color w:val="000080"/>
            <w:sz w:val="24"/>
            <w:szCs w:val="24"/>
            <w:u w:val="single"/>
            <w:shd w:fill="auto" w:val="clear"/>
            <w:vertAlign w:val="baseline"/>
            <w:rtl w:val="0"/>
          </w:rPr>
          <w:t xml:space="preserve">https://www.ajicjournal.org/article/S0196-6553(10)00597-3/fulltext</w:t>
        </w:r>
      </w:hyperlink>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Kumaş</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maskelerin herhangi bir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koruyuculuğu yok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ve hatta iyi temizlenmediği ve sterilizasyon sağlanmadığı takdirde takan kişiye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bizzat maskeden patojen bulaşabiliyor.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p>
    <w:tbl>
      <w:tblPr>
        <w:tblStyle w:val="Table17"/>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Facemasks for the prevention of infection in healthcare and community settings.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BMJ 2015</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10.1136/bmj.h694</w:t>
            </w:r>
          </w:p>
        </w:tc>
      </w:tr>
    </w:tbl>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Kaynak: </w:t>
      </w:r>
      <w:hyperlink r:id="rId23">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https://pubmed.ncbi.nlm.nih.gov/25858901/</w:t>
        </w:r>
      </w:hyperlink>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Amerikan Kanser Araştırmaları Cemiyeti’nce yapılan yeni bir çalışma, uzun süreli maske kullanımının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ciltte ve ağız içi mikrobiyal florada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yarattığı artış ve değişimlerin, maske içinde birikmiş hava solunmak suretiyle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akciğerlere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inerek burada mikrobiyal değişimlere sebep olabileceğini 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kanser patogenez ve prognozunu etkileyebileceğini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düşündürüyor.</w:t>
        <w:br w:type="textWrapping"/>
      </w:r>
    </w:p>
    <w:tbl>
      <w:tblPr>
        <w:tblStyle w:val="Table18"/>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Lung Microbiome May Affect Lung Cancer Pathogenesis and Prognosis. November 11, 2020.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American Association for Cancer Research.</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 </w:t>
      </w:r>
      <w:hyperlink r:id="rId24">
        <w:r w:rsidDel="00000000" w:rsidR="00000000" w:rsidRPr="00000000">
          <w:rPr>
            <w:rFonts w:ascii="Times New Roman" w:cs="Times New Roman" w:eastAsia="Times New Roman" w:hAnsi="Times New Roman"/>
            <w:i w:val="0"/>
            <w:smallCaps w:val="0"/>
            <w:strike w:val="0"/>
            <w:color w:val="000080"/>
            <w:sz w:val="24"/>
            <w:szCs w:val="24"/>
            <w:u w:val="single"/>
            <w:shd w:fill="auto" w:val="clear"/>
            <w:vertAlign w:val="baseline"/>
            <w:rtl w:val="0"/>
          </w:rPr>
          <w:t xml:space="preserve">https://www.aacr.org/about-the-aacr/newsroom/news-releases/the-lung-microbiome-may-affect-lung-cancer-pathogenesis-and-prognosis/</w:t>
        </w:r>
      </w:hyperlink>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t xml:space="preserve"> </w:t>
        <w:br w:type="textWrapping"/>
        <w:t xml:space="preserve">11. Takılan maskelerinin yüzeyi,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patojenle kontaminasyon kaynağı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haline geliyor. Adölesanların maske kullanım alışkanlıkları yüzünden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yeni tip koronavirüsü etrafa bulaştırabilecekleri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düşünülüyor. Arada çıkarılıp cebe konulan cerrahi maske kullanımı yüzünden tam 530 santimetrekarelik alana mikrop bulaşının olduğunu saptayan çalışma,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maskeye el değdirildiği takdirde daha sonra elinizi sürdüğünüz heryere virüsün yayılacağını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ileri sürüyor.</w:t>
        <w:br w:type="textWrapping"/>
      </w:r>
    </w:p>
    <w:tbl>
      <w:tblPr>
        <w:tblStyle w:val="Table19"/>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Adolescents' face mask usage and contact transmission in novel Coronavirus.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J Public Health Res.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2020.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10.4081/jphr.2020.1771</w:t>
            </w:r>
          </w:p>
        </w:tc>
      </w:tr>
    </w:tb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25">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https://pubmed.ncbi.nlm.nih.gov/32582579/</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br w:type="textWrapping"/>
        <w:t xml:space="preserve">*</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Takılan maskelerde üreyen bakteri, küf ve mantarların laboratuar analizi örneği için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EK2</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’ye bakınız. </w:t>
        <w:br w:type="textWrapp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12. Meta-analizler, düzenli el hijyeninin önemli bir koruyucu etki sağladığını 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maske kullanımının önemli olmayan bir koruyucu etki sağladığını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göstermektedir. ARALIK 2016 Pmid: 28487207   </w:t>
        <w:br w:type="textWrapping"/>
      </w:r>
    </w:p>
    <w:tbl>
      <w:tblPr>
        <w:tblStyle w:val="Table20"/>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Effectiveness of Masks and Respirators Against Respiratory Infections in Healthcare Workers: A Systematic Review and Meta-Analysis.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Clin Infect Dis.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2017 Nov 13. DOI: 10.1093/cid/cix681</w:t>
            </w:r>
          </w:p>
        </w:tc>
      </w:tr>
    </w:tbl>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26">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https://academic.oup.com/cid/article/65/11/1934/4068747</w:t>
        </w:r>
      </w:hyperlink>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13. N95 solunum cihazlarının, laboratuvar teyitli influenza vakaları bakımından karşılaştırıldıklarında cerrahi maskelerden daha iyi koruma sağlamadıkları görülüyor.</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21"/>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Effectiveness of N95 respirators versus surgical masks against influenza: A systematic review and meta-analysis, PMID: 32167245 PMCID: PMC7228345 DOI: 10.1111/jebm.12381</w:t>
            </w:r>
          </w:p>
        </w:tc>
      </w:tr>
    </w:tbl>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27">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https://pubmed.ncbi.nlm.nih.gov/32167245/</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br w:type="textWrapping"/>
        <w:t xml:space="preserve">14. N95 yüz maskeleri, ebadı 0.125 mikrondan küçük olan ve havaya karışmış durumdaki coronavirus partikülünü hiç tutmuyor, partikül maskeden olduğu gibi geçiyor.</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22"/>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 Novel Coronavirus from Patients with Pneumonia in China, 2019</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10.1056/NEJMoa2001017</w:t>
            </w:r>
          </w:p>
        </w:tc>
      </w:tr>
    </w:tb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28">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https://www.nejm.org/doi/10.1056/NEJMoa2001017</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br w:type="textWrapping"/>
        <w:t xml:space="preserve">15. Sağlık çalışanlarında maske kullanımının soğuk algınlığına yakalanmalarını önleme konusundaki faydası kanıtlanmamıştır. Toplamda 2464 günlük bir süreç boyunca takibi yapılan randomize kontrollü çalışma denekleri arasında maske taktığı için grip, nezle gibi üst solunum yolu enfeksiyonuna yakalanmayanların sayısı maske takmayan sağlık personeli ile aynı çıkıyor. Maskenin bu bakımdan bir avantajı olmadığı gibi, takanlarda yaygın şikayet olarak başağrıları bildiriliyor. </w:t>
        <w:br w:type="textWrapping"/>
      </w:r>
    </w:p>
    <w:tbl>
      <w:tblPr>
        <w:tblStyle w:val="Table23"/>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Use of surgical face masks to reduce the incidence of the common cold among health care workers in Japan: a randomized controlled trial.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10.1016/j.ajic.2008.11.002</w:t>
            </w:r>
          </w:p>
        </w:tc>
      </w:tr>
    </w:tb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29">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https://pubmed.ncbi.nlm.nih.gov/19216002/</w:t>
        </w:r>
      </w:hyperlink>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16. Sağlık hizmeti sağlayıcılarında N95 maske kullanımından sonra baş ağrıları gelişiyor. 2003’teki İlk SARS salgınında N95 koruyucu maske kullanımı zorunlu tutulan sağlık personeli arasında yürütülen çalışmada, içerdiği kimyasallar ve düşük oksijen alımı nedeniyle gelişen başağrılarının şiddeti ve tipleri ile birlikte sebep olduğu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ilaç kullanımı, performans ve işgünü kaybı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da araştırılıyor. Z</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orunlu maske kullanımının sağlık personelinin sağlığı ve performansı üzerindeki olumsuz etkileri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nden hareketle çalışma yazarları, N95 maskelerinin daha kısa sürelerle takılmasını salık veriyorlar.</w:t>
        <w:br w:type="textWrapping"/>
      </w:r>
    </w:p>
    <w:tbl>
      <w:tblPr>
        <w:tblStyle w:val="Table24"/>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Headaches and the N95 face-mask amongst healthcare providers.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10.1111/j.1600-0404.2005.00560.x</w:t>
            </w:r>
          </w:p>
        </w:tc>
      </w:tr>
    </w:tbl>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30">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https://pubmed.ncbi.nlm.nih.gov/16441251/</w:t>
        </w:r>
      </w:hyperlink>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17. N95 maskelerin sağlık çalışanlarını klinik solunum yolu enfeksiyonlarından koruduğunu gösteren kanıtlar düşük kaliteli bulunuyor. </w:t>
        <w:br w:type="textWrapping"/>
      </w:r>
    </w:p>
    <w:tbl>
      <w:tblPr>
        <w:tblStyle w:val="Table25"/>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need of health policy perspective to protect Healthcare Workers during COVID-19 pandemic. A GRADE rapid review on the N95 respirators effectiveness.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10.1371/journal.pone.0234025</w:t>
            </w:r>
          </w:p>
        </w:tc>
      </w:tr>
    </w:tbl>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31">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https://pubmed.ncbi.nlm.nih.gov/32492045/</w:t>
        </w:r>
      </w:hyperlink>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18. COVID-19 salgını sırasında kişisel koruyucu ekipman ( N95 maske ve Gözlük) kullanan çoğu sağlık çalışanında yeni gelişimli baş ağrıları görülüyor veya önceden var olan baş ağrısı bozukluklarının alevlendiği kaydediliyor.</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26"/>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Headaches Associated With Personal Protective Equipment - A Cross-Sectional Study Among Frontline Healthcare Workers During COVID-19. DOI: 10.1111/head.13811</w:t>
            </w:r>
          </w:p>
        </w:tc>
      </w:tr>
    </w:tbl>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32">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https://pubmed.ncbi.nlm.nih.gov/32232837/</w:t>
        </w:r>
      </w:hyperlink>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19. Hastane ortamında hizmet veren sağlık personeli arasında yapılan randomize kontrollü araştırmada,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bez maskel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erin grip virüsü geçirme oranı neredeyse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%97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iken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tıbbi maskelerinki %44</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çıkıyor. [Koronavirüslerin grip virüslerine göre ebat olarak daha küçük olduğu hatırlanmalı.] Ayrıca, hem nem tutması hem de partikül tutucu etkisinin zayıf olması nedeniyle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bez maskelerin bilakis, enfeksiyon riskini artırdığı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tespit ediliyor. </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27"/>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 cluster randomised trial of cloth masks compared with medical masks in healthcare workers.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10.1136/bmjopen-2014-006577 </w:t>
            </w:r>
          </w:p>
        </w:tc>
      </w:tr>
    </w:tbl>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33">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https://pubmed.ncbi.nlm.nih.gov/25903751/</w:t>
        </w:r>
      </w:hyperlink>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20. Türkiye’den, uzun süreli cerrahi operasyonlar sırasında takılan maskelerin cerrahların kanda oksijen konsantrasyonunun düşmesine ve tansiyonda hafif yükselmeye neden olduğuna dair öncül bilgiler sunan yayın. Yaşı 35’in üzerinde olan cerrahlarda etkiler daha belirgin olurken, kanda oksijen konsantrasyonu düşmesi ve tansiyon yükselmesi hemen 1 saat içinde gözlemlenmeye başlıyor.</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28"/>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Preliminary report on surgical mask induced deoxygenation during major surgery.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10.1016/s1130-1473(08)70235-5</w:t>
            </w:r>
          </w:p>
        </w:tc>
      </w:tr>
    </w:tbl>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34">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https://pubmed.ncbi.nlm.nih.gov/18500410/</w:t>
        </w:r>
      </w:hyperlink>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21. Sağlık çalışanları ve sanayi işçilerinin en yaygın kullandığı maske olmasına rağmen,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fizyolojik etkilerinin pek de bilinmediği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ne vurgu yapılarak girişilen bu deneyde, N95 maske takıldığında 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olunum ve kalp atım hızının arttığı, kanda karbondioksit seviyesinin de yükseldiği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tespit ediliyor.</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29"/>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Pulmonary and heart rate responses to wearing N95 filtering facepiece respirators.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10.1016/j.ajic.2012.02.037</w:t>
            </w:r>
          </w:p>
        </w:tc>
      </w:tr>
    </w:tbl>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35">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https://pubmed.ncbi.nlm.nih.gov/22944510/</w:t>
        </w:r>
      </w:hyperlink>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22. 97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KOAH’lı hasta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da denenen N95 maske kullanımı ardından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nefes alıp verme sıklığı, kanın oksijen doygunluğu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ve solunumla dışarı verilebilen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karbondioksit seviyeleri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büyük değişimler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meydana geldiği 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bu hasta grubunun N95 maskeyi ancak dikkatli bir şekilde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takabilecekleri bildiriliyor.</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30"/>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Risks of N95 Face Mask Use in Subjects With COPD. DOI: 10.4187/respcare.06713</w:t>
            </w:r>
          </w:p>
        </w:tc>
      </w:tr>
    </w:tbl>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36">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https://pubmed.ncbi.nlm.nih.gov/31992666/</w:t>
        </w:r>
      </w:hyperlink>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Ameliyathane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personeli yüz maskesi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takmadığında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cerrahi alan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enfeksiyon oranları artmıyor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Cerrahi işlem gören 811 hastanın takibi yapılıyor. Ameliyatına maskeli cerrahların girdiği 401 hastadan 46’sı daha sonra yara yeri enfeksiyonu geliştirirken, maskesiz cerrahların ameliyat ettiği 410 hastada 37’inde enfeksiyon geliştiği görülüyor.</w:t>
        <w:br w:type="textWrapping"/>
      </w:r>
    </w:p>
    <w:tbl>
      <w:tblPr>
        <w:tblStyle w:val="Table31"/>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Use of face masks by non-scrubbed operating room staff: a randomized controlled trial. DOI: 10.1111/j.1445-2197.2009.05200.x</w:t>
            </w:r>
          </w:p>
        </w:tc>
      </w:tr>
    </w:tbl>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37">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https://pubmed.ncbi.nlm.nih.gov/20575920/</w:t>
        </w:r>
      </w:hyperlink>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24. COVID-19 için kişisel koruyucu ekipman kullanan sağlık çalışanlarında gelişen olumsuz cilt reaksiyonları araştırıldığında, N95 maske takan sağlık personelinde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cilt reaksiyonu oranı %95.1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olarak kaydediliyor. N95 maske takımı kaynaklı problemlerin başında burun köprüsünde skar oluşumu (%68.9), yüzde kaşınma (%27.9) geliyor. </w:t>
        <w:br w:type="textWrapping"/>
      </w:r>
    </w:p>
    <w:tbl>
      <w:tblPr>
        <w:tblStyle w:val="Table32"/>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adverse skin reactions of health care workers using personal protective equipment for COVID-19.</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10.1097/MD.0000000000020603</w:t>
            </w:r>
          </w:p>
        </w:tc>
      </w:tr>
    </w:tbl>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38">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https://pubmed.ncbi.nlm.nih.gov/32541493/</w:t>
        </w:r>
      </w:hyperlink>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25. N95 ve cerrahi maskelerin bakteri ve virüs tutma kapasitelerinin araştırıldığı bu çalışmada 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errahi maskeler korumada neredeyse %100 başarısız</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olurken, N95 maskelerin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’u başarısız oluyor. Çalışma yazarları N95 maskelerin bakteri veya virüsten korumada beklenilen başarıyı gösteremeyebileceğini ifade ediyor. </w:t>
        <w:br w:type="textWrapping"/>
      </w:r>
    </w:p>
    <w:tbl>
      <w:tblPr>
        <w:tblStyle w:val="Table33"/>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Respiratory performance offered by N95 respirators and surgical masks: human subject evaluation with NaCl aerosol representing bacterial and viral particle size range.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10.1093/annhyg/men005</w:t>
            </w:r>
          </w:p>
        </w:tc>
      </w:tr>
    </w:tbl>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39">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https://pubmed.ncbi.nlm.nih.gov/18326870/</w:t>
        </w:r>
      </w:hyperlink>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26. Gebe sağlık çalışanları arasında N95 maske kullanımının fizyolojik etkilerinin araştırıldığı çalışmada, tüketilen oksijen hacmi ile dışarı verilen karbondioksit seviyelerinin belirgin derecede yükseldiği, gebelerin metabolizma faaliyetlerinin hızlandığı yönünde veri elde ediliyor. </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34"/>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Respiratory consequences of N95-type Mask usage in pregnant healthcare workers-a controlled clinical study.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10.1186/s13756-015-0086-z</w:t>
            </w:r>
          </w:p>
        </w:tc>
      </w:tr>
    </w:tbl>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40">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https://pubmed.ncbi.nlm.nih.gov/26579222/</w:t>
        </w:r>
      </w:hyperlink>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27. Salgın tedbiri olarak hemodiyaliz esnasında 4 saat boyunca N95 maskesi takmak, son evre böbrek hastalarında parsiyel oksijen basıncının ciddi oranda düşmesine, solunum sisteminde de olumsuz etki insidansının artmasına neden oluyor. Maske taktırılan hastaların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%70</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parsiyel oksijen seviyesi düşüyor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%19’unda çeşitli derecelerden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hipoksemi (oksijen yetmezliği)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görülüyor. Solunumları hızlanan hastaların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göğüste sıkışma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şikayetleri artıyor,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nefes darlığı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hissediyorlar. </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35"/>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physiological impact of wearing an N95 mask during hemodialysis as a precaution against SARS in patients with end-stage renal disease.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PMID:</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15340662</w:t>
            </w:r>
          </w:p>
        </w:tc>
      </w:tr>
    </w:tbl>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41">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https://pubmed.ncbi.nlm.nih.gov/15340662/</w:t>
        </w:r>
      </w:hyperlink>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28. Plastik kirliliği: Atık Covid-19 maskeleri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çevrenin ve deniz ürünlerinin mikroplastikle kirlenmesi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ne neden oluyor.</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36"/>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Covid-19 face masks: A potential source of microplastic fibers in the environment.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PMID:</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32563114</w:t>
            </w:r>
          </w:p>
        </w:tc>
      </w:tr>
    </w:tbl>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42">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https://www.ncbi.nlm.nih.gov/pmc/articles/PMC7297173/</w:t>
        </w:r>
      </w:hyperlink>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29. 10 hafta süren çalışmada, ağır bakteriyel enfeksiyonlu ve öksürükleriyle oda ortamına yoğun bakteri saçtıkları bilinen hastaları ziyarette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çok katlı maske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takan doktorlarda boğaz ve burunda bu bakterilerin taşıyıcılığında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maskenin herhangi bir etkisinin görülmediği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bildiriliyor.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37"/>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Masks: a ward investigation and review of the literature.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10.1016/0195-6701(86)90080-0</w:t>
            </w:r>
          </w:p>
        </w:tc>
      </w:tr>
    </w:tbl>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43">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https://pubmed.ncbi.nlm.nih.gov/2873176/</w:t>
        </w:r>
      </w:hyperlink>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30. Cerrahi maskelerin takanı çevreden gelecek herhangi bir mikrop veya partikülden değil, etrafı kendisinden korumak için önerildiğinin altının çizildiği ve elbette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virüs boyutundaki partiküllerin cerrahi maskelerden bu deneyde de %84.5’lere varan oranlarda geçtiği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saptandığında şaşırılmadığı ve yayında, kişiyi çevredeki patojenden korusun diye taktırılan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N95 maskelerin de virüs için resmi birimlerin beklediğinin çok üstünde bir geçirgenlik oranınına sahip olduğu</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görülüyor. </w:t>
        <w:br w:type="textWrapping"/>
      </w:r>
    </w:p>
    <w:tbl>
      <w:tblPr>
        <w:tblStyle w:val="Table38"/>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Do N95 respirators provide 95% protection level against airborne viruses, and how adequate are surgical masks?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10.1016/j.ajic.2005.08.018</w:t>
            </w:r>
          </w:p>
        </w:tc>
      </w:tr>
    </w:tbl>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44">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https://pubmed.ncbi.nlm.nih.gov/16490606/</w:t>
        </w:r>
      </w:hyperlink>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31. İtalyan araştırmacılar Covid salgınında çocuklara taktırılan lastikli maskelerin kulak kepçesinde oluşturduğu baskının fiziksel deformasyon ve ciltte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lezyonlara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neden olduğunu 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çocukların kulaklarında kepçelik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oluşturduğunu tespit edip yetkililerden bu sorunları dikkate alıp alternatif korunma yöntemleri geliştirmelerini istiyor.</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39"/>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Can the Elastic of Surgical Face Masks Stimulate Ear Protrusion in Children?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10.1007/s00266-020-01833-9</w:t>
            </w:r>
          </w:p>
        </w:tc>
      </w:tr>
    </w:tbl>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45">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https://pubmed.ncbi.nlm.nih.gov/32556449/</w:t>
        </w:r>
      </w:hyperlink>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32. Koronavirüsten çok daha büyük partiküller olan influenza (grip) virüsleri için,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enfekte olan veya olmayan kişilerin maske takması bulaşı etkilememektedir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deniliyor.</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40"/>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Nonpharmaceutical Measures for Pandemic Influenza in Nonhealthcare Settings-Personal Protective and Environmental Measures.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10.3201/eid2605.190994</w:t>
            </w:r>
          </w:p>
        </w:tc>
      </w:tr>
    </w:tbl>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46">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https://pubmed.ncbi.nlm.nih.gov/32027586/</w:t>
        </w:r>
      </w:hyperlink>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33. Yapılan sistematik literatür taramasında,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kişileri enfekte olmamak için maske takmaya yönlendirmeye yetecek düzeyde bilimsel veri bulunmadığı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maskenin enfeksiyondan koruduğuna dair fazla kanıt olmadığı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belirtilmekte.</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41"/>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Face masks to prevent transmission of influenza virus: a systematic review.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10.1017/S0950268809991658</w:t>
            </w:r>
          </w:p>
        </w:tc>
      </w:tr>
    </w:tbl>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47">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https://pubmed.ncbi.nlm.nih.gov/20092668/</w:t>
        </w:r>
      </w:hyperlink>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34. 2020 tarihli çalışmada, N95 yerine cerrahi maske takan sağlık çalışanlarında coronavirüs enfeksiyonunun daha fazla görüldüğü bildiriliyor. </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42"/>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Human coronavirus data from four clinical trials of masks and respirators.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10.1016/j.ijid.2020.05.092</w:t>
            </w:r>
          </w:p>
        </w:tc>
      </w:tr>
    </w:tbl>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48">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https://pubmed.ncbi.nlm.nih.gov/32497810/</w:t>
        </w:r>
      </w:hyperlink>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35. Yapılan sistematik literatür taramasında, maske kullanımının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viral solunum yolu enfeksiyonu</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riskini azaltacağına dair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pek bilimsel kanıt bulunmadığının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anlaşıldığı belirtiliyor.</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43"/>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Masks for prevention of viral respiratory infections among health care workers and the public: PEER umbrella systematic review.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PMCID:</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PMC7365162</w:t>
            </w:r>
          </w:p>
        </w:tc>
      </w:tr>
    </w:tbl>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49">
        <w:r w:rsidDel="00000000" w:rsidR="00000000" w:rsidRPr="00000000">
          <w:rPr>
            <w:rFonts w:ascii="Times New Roman" w:cs="Times New Roman" w:eastAsia="Times New Roman" w:hAnsi="Times New Roman"/>
            <w:i w:val="0"/>
            <w:smallCaps w:val="0"/>
            <w:strike w:val="0"/>
            <w:color w:val="000080"/>
            <w:sz w:val="24"/>
            <w:szCs w:val="24"/>
            <w:u w:val="single"/>
            <w:shd w:fill="auto" w:val="clear"/>
            <w:vertAlign w:val="baseline"/>
            <w:rtl w:val="0"/>
          </w:rPr>
          <w:t xml:space="preserve">https://pubmed.ncbi.nlm.nih.gov/32675098/</w:t>
        </w:r>
      </w:hyperlink>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36. Toplu şekilde maske kullanımı tarihte ilk kez yaşanmaktadır ve toplumlar bazındaki bu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deney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 doğurucağı birtakım sonuçların da çok dikkatli şekilde değerlendirilmesi gerekir.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Bu uygulamanın bireylerin sağlığına etkisi bilinmemektedir.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Ambalajlarından yeni çıkarılmış çeşitli türden maskeler mikroskop altında incelendiğinde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hepsinde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serbest halde birtakım parçacıklar bulunduğu tespit edilmiştir. Maskelerin dokusunda da sıkı veya bol örgü yerlere rastlanmıştır. Maskedeki serbest haldeki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doku parçası (ipçik), partikül, fabrika üretimi kaynaklı yahut kullanırken oluşacak kir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doğrudan inhale edileceğinden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bu yabancı cisimler hem solunum yollarına hem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akciğerlerde derin dokuya nüfuz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edecektir. Bu 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akciğerlerde patolojik değişimlere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neden olacaktır.   </w:t>
        <w:br w:type="textWrapping"/>
        <w:br w:type="textWrapping"/>
        <w:t xml:space="preserve">Örnek olarak tekstil, kumaş ve yapay elyaf fabrikalarında çalışan işçilerde görülmekte olan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KOAH, astım, fibroz, bisinoz, bronşit ve kronik pnömoni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gibi hastalıkların gelişimi gösterilebilir. </w:t>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Araştırmalar sentetik elyaf ile bronkopulmoner hastalıklar arasında bağlantı olduğunu göstermektedir.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Bu elyaflarla temaslıların akciğerlerinde histositlerden oluşan hücresel proliferasyon ve fibroblastlar tespit edilmiştir. </w:t>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Akciğerlerde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tespit edilen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fokal lezyonlar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hem ince toz hem de uzunca iplikler ihtiva eden kolajen dokular ile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granülomlar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göstermektedir. Bu, maruziyet kaynaklı bazı akciğer hastalıkları geri çevrilebilirken, bazılarının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pulmoner fibroz</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 çevirdiği bildirilmektedir.</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tbl>
      <w:tblPr>
        <w:tblStyle w:val="Table44"/>
        <w:tblW w:w="8640.0" w:type="dxa"/>
        <w:jc w:val="left"/>
        <w:tblInd w:w="820.0" w:type="dxa"/>
        <w:tblLayout w:type="fixed"/>
        <w:tblLook w:val="0600"/>
      </w:tblPr>
      <w:tblGrid>
        <w:gridCol w:w="8640"/>
        <w:tblGridChange w:id="0">
          <w:tblGrid>
            <w:gridCol w:w="8640"/>
          </w:tblGrid>
        </w:tblGridChange>
      </w:tblGrid>
      <w:t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Masks, false safety and real dangers, Part 1: Friable mask particulate and lung vulnerability. </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t xml:space="preserve">https://www.researchgate.net/publication/344360277_Masks_false_safety_and_real_dangers_Part</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_1_Friable_mask_particulate_and_lung_vulnerability</w:t>
            </w:r>
          </w:p>
        </w:tc>
      </w:tr>
    </w:tbl>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50">
        <w:r w:rsidDel="00000000" w:rsidR="00000000" w:rsidRPr="00000000">
          <w:rPr>
            <w:rFonts w:ascii="Times New Roman" w:cs="Times New Roman" w:eastAsia="Times New Roman" w:hAnsi="Times New Roman"/>
            <w:i w:val="0"/>
            <w:smallCaps w:val="0"/>
            <w:strike w:val="0"/>
            <w:color w:val="000080"/>
            <w:sz w:val="24"/>
            <w:szCs w:val="24"/>
            <w:u w:val="single"/>
            <w:shd w:fill="auto" w:val="clear"/>
            <w:vertAlign w:val="baseline"/>
            <w:rtl w:val="0"/>
          </w:rPr>
          <w:t xml:space="preserve">https://childrenshealthdefense.org/wp-content/uploads/Masks-false-safety-and-real-dangers-Part-1-Friable-mask-particulate-and-lung-vulnerability.pdf</w:t>
        </w:r>
      </w:hyperlink>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Maskelerin Güvenlik ve Koruyucu Etkinlik Zafiyetine Yönelik Makaleler (4) </w:t>
        <w:br w:type="textWrapping"/>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Dünya Sağlık Örgütü’nün 5 Haziran 2020 tarihli, COVID-19 bağlamında Maske Kullanımına Dair Tavsiyesi’nde açıkça,</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“sağlıklı kişilerin toplum içinde yaygın şekilde maske kullanması gerektiğini gösterecek iyi kalite ve doğrudan bilimsel kanıt bulunmamakta, bu konuyla ilgili muhtemel faydaların yanısıra gelebilecek zararlar da bulunmaktadır...tek başına maske kullanımı ile uygun ve yeterli korunma seviyesi sağlanamaz”</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denilmektedir.</w:t>
        <w:br w:type="textWrapping"/>
        <w:br w:type="textWrapping"/>
        <w:t xml:space="preserve">WHO’nun bu açıklama ardından sağlıklı insanları yine de maske takmaya yönlendirirken verdiği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gerekçelerin tamamı tıbbi olmayan, sosyal ve psikolojik gerekçelerdir.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br w:type="textWrapping"/>
        <w:t xml:space="preserve">WHO’nun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toplum içinde maske takmanın herhangi bir yararı olduğuna dair bilimsel kanıt bulunmadığı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ve hatta halkın eğitim almadan ve bilinçsizce takacağı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maske yüzünden hastalık bulaşını daha da artırabileceği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yönündeki Ocak 2020 tavsiyesindeki bu değişiklik yine, herhangi bir şekilde bilimsel kanıt veya gerekçeyle desteklenmemektedir.</w:t>
        <w:br w:type="textWrapping"/>
        <w:br w:type="textWrapping"/>
      </w: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hyperlink r:id="rId51">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https://apps.who.int/iris/bitstream/handle/10665/332293/WHO-2019-nCov-IPC_Masks-2020.4-eng.pdf</w:t>
        </w:r>
      </w:hyperlink>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br w:type="textWrapping"/>
      </w: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52">
        <w:r w:rsidDel="00000000" w:rsidR="00000000" w:rsidRPr="00000000">
          <w:rPr>
            <w:rFonts w:ascii="Times New Roman" w:cs="Times New Roman" w:eastAsia="Times New Roman" w:hAnsi="Times New Roman"/>
            <w:i w:val="0"/>
            <w:smallCaps w:val="0"/>
            <w:strike w:val="0"/>
            <w:color w:val="000080"/>
            <w:sz w:val="24"/>
            <w:szCs w:val="24"/>
            <w:u w:val="single"/>
            <w:shd w:fill="auto" w:val="clear"/>
            <w:vertAlign w:val="baseline"/>
            <w:rtl w:val="0"/>
          </w:rPr>
          <w:t xml:space="preserve">https://apps.who.int/iris/handle/10665/330987</w:t>
        </w:r>
      </w:hyperlink>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Hipotez: Maske Kullanımı Kaynaklı Oksijen Yitimi ve Karbondioksit Artışı İnsanlarda Korku ve Anksiyete Duygularını Körüklüyor</w:t>
        <w:br w:type="textWrapping"/>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53">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https://www.greenmedinfo.com/blog/hypothesis-face-mask-induced-o2-depletion-and-co2-enrichment-elicit-fear-and-anxi</w:t>
        </w:r>
      </w:hyperlink>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Maske Ne İşe Koruyor Ne de Kullanımı Sağlık Açısından Güvenli: Bilimsel Literatür Taraması</w:t>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hyperlink r:id="rId54">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https://www.greenmedinfo.com/blog/masks-are-neither-effective-nor-safe-summary-science</w:t>
        </w:r>
      </w:hyperli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Çocuklarda Maske Kullanımını Gerektirecek Tıbbi Neden, Bilimsel kanıt Bulunmamakta, CV-19 Salgınına Kadar ise Çocuklarda Maske Takmanın Sağlık Üzerine Etkisini Çalışmış Yayın Bulunmamakta (Deneysel Uygulama)</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br w:type="textWrapping"/>
        <w:t xml:space="preserve">ABD Bulaşıcı Hastalık Kontrol ve Önleme İdaresi (CDC) tarafından hazırlanan rapordan alıntılanmıştır:</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“Çocuklar erişkinlere kıyasla COVID-19 için daha ziyade asemptomatik taşıyıcı konumunda ola</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bilir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[Okul ortamında CV-19] bulaşı görülmemiş olması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hane içinde asemptomatik hastalık atak hızının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%0.7</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çocuktan büyüklere de daha az bulaş olduğu yönünde gelen en son araştırma sonuçları (5) ile de örtüşmektedir. Lakin bu araştırma, sürveyans testi uygulanmamış olduğundan ne yazık ki okul ortamında asemptomatik bulaş ihtimalini elemede başarısız olmuştur” (vurgu bize aittir).     </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İngilizcesi:</w:t>
        <w:br w:type="textWrapping"/>
        <w:br w:type="textWrapping"/>
        <w:t xml:space="preserve">“Children might be more likely to be asymptomatic carriers of COVID-19 than are adults…This apparent lack of transmission [in schools] is consistent with recent research (5), which found an asymptomatic attack rate of only 0.7% within households and a lower rate of transmission from children than from adults. However, this study was unable to rule out asymptomatic transmission within the school setting because surveillance testing was not conducted”.</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Maske, sosyal mesafe, sokağa çıkma yasakları gibi uygulamaların temelini oluşturan ana sav, hiç semptom göstermeyen kişilerden önemli hastalık bulaşı tehlikesidir. Oysa hem Avrupa’dan gelen veriler hem de ABD’nin basına yansıtmamakla beraber kendi için raporlardığı veriler,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SARS-CoV-2 virüsünün yayılmasında “asemptomatik taşıyıcı”ların hemen hiçbir etkisinin olmadığını</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göstermektedir. </w:t>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Kaynak:</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Covid-19 Cases and Transmission in 17 K-12 Schools, November 29, 2020. Morbidity and Mortality Weekly Report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MMWR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hyperlink r:id="rId55">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https://www.cdc.gov/mmwr/volumes/70/wr/mm7004e3.htm?s_cid=mm7004e3_w</w:t>
        </w:r>
      </w:hyperlink>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EK1</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Maskelerin bakteriyel veya viral enfeksiyona karşı koruyucu etkisinin olmadığını gösteren bilim ve tıp literatürü aşağıdaki .pdf dosyasından İngiizce olarak görülebilir.</w:t>
        <w:br w:type="textWrapping"/>
        <w:br w:type="textWrapping"/>
      </w:r>
      <w:hyperlink r:id="rId56">
        <w:r w:rsidDel="00000000" w:rsidR="00000000" w:rsidRPr="00000000">
          <w:rPr>
            <w:rFonts w:ascii="Times New Roman" w:cs="Times New Roman" w:eastAsia="Times New Roman" w:hAnsi="Times New Roman"/>
            <w:i w:val="0"/>
            <w:smallCaps w:val="0"/>
            <w:strike w:val="0"/>
            <w:color w:val="1155cc"/>
            <w:sz w:val="24"/>
            <w:szCs w:val="24"/>
            <w:u w:val="single"/>
            <w:shd w:fill="auto" w:val="clear"/>
            <w:vertAlign w:val="baseline"/>
            <w:rtl w:val="0"/>
          </w:rPr>
          <w:t xml:space="preserve">https://vaccinechoicecanada.com/wp-content/uploads/masks-dont-work-denis-rancourt-april-2020.pdf</w:t>
        </w:r>
      </w:hyperlink>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EK2</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Almanya’da çocuklara yönelik bir hayır kurumunca, okulda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yalnızca 1 günlüğüne takılmış bir maske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 yaptırılan patolojik analiz raporu gün sonunda birikmiş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82 adet bakteri kolonisi, 4 adet de küf kolonisi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göstermekte.</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Pr>
        <w:drawing>
          <wp:inline distB="0" distT="0" distL="0" distR="0">
            <wp:extent cx="5300345" cy="7101205"/>
            <wp:effectExtent b="0" l="0" r="0" t="0"/>
            <wp:docPr id="1" name="image2.png"/>
            <a:graphic>
              <a:graphicData uri="http://schemas.openxmlformats.org/drawingml/2006/picture">
                <pic:pic>
                  <pic:nvPicPr>
                    <pic:cNvPr id="0" name="image2.png"/>
                    <pic:cNvPicPr preferRelativeResize="0"/>
                  </pic:nvPicPr>
                  <pic:blipFill>
                    <a:blip r:embed="rId57"/>
                    <a:srcRect b="0" l="0" r="0" t="0"/>
                    <a:stretch>
                      <a:fillRect/>
                    </a:stretch>
                  </pic:blipFill>
                  <pic:spPr>
                    <a:xfrm>
                      <a:off x="0" y="0"/>
                      <a:ext cx="5300345" cy="710120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Pr>
        <w:drawing>
          <wp:inline distB="0" distT="0" distL="0" distR="0">
            <wp:extent cx="5856605" cy="8034655"/>
            <wp:effectExtent b="0" l="0" r="0" t="0"/>
            <wp:docPr id="2" name="image1.png"/>
            <a:graphic>
              <a:graphicData uri="http://schemas.openxmlformats.org/drawingml/2006/picture">
                <pic:pic>
                  <pic:nvPicPr>
                    <pic:cNvPr id="0" name="image1.png"/>
                    <pic:cNvPicPr preferRelativeResize="0"/>
                  </pic:nvPicPr>
                  <pic:blipFill>
                    <a:blip r:embed="rId58"/>
                    <a:srcRect b="0" l="0" r="0" t="0"/>
                    <a:stretch>
                      <a:fillRect/>
                    </a:stretch>
                  </pic:blipFill>
                  <pic:spPr>
                    <a:xfrm>
                      <a:off x="0" y="0"/>
                      <a:ext cx="5856605" cy="8034655"/>
                    </a:xfrm>
                    <a:prstGeom prst="rect"/>
                    <a:ln/>
                  </pic:spPr>
                </pic:pic>
              </a:graphicData>
            </a:graphic>
          </wp:inline>
        </w:drawing>
      </w:r>
      <w:r w:rsidDel="00000000" w:rsidR="00000000" w:rsidRPr="00000000">
        <w:rPr>
          <w:rtl w:val="0"/>
        </w:rPr>
      </w:r>
    </w:p>
    <w:sectPr>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ubmed.ncbi.nlm.nih.gov/26579222/" TargetMode="External"/><Relationship Id="rId42" Type="http://schemas.openxmlformats.org/officeDocument/2006/relationships/hyperlink" Target="https://www.ncbi.nlm.nih.gov/pmc/articles/PMC7297173/" TargetMode="External"/><Relationship Id="rId41" Type="http://schemas.openxmlformats.org/officeDocument/2006/relationships/hyperlink" Target="https://pubmed.ncbi.nlm.nih.gov/15340662/" TargetMode="External"/><Relationship Id="rId44" Type="http://schemas.openxmlformats.org/officeDocument/2006/relationships/hyperlink" Target="https://pubmed.ncbi.nlm.nih.gov/16490606/" TargetMode="External"/><Relationship Id="rId43" Type="http://schemas.openxmlformats.org/officeDocument/2006/relationships/hyperlink" Target="https://pubmed.ncbi.nlm.nih.gov/2873176/" TargetMode="External"/><Relationship Id="rId46" Type="http://schemas.openxmlformats.org/officeDocument/2006/relationships/hyperlink" Target="https://pubmed.ncbi.nlm.nih.gov/32027586/" TargetMode="External"/><Relationship Id="rId45" Type="http://schemas.openxmlformats.org/officeDocument/2006/relationships/hyperlink" Target="https://pubmed.ncbi.nlm.nih.gov/3255644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tp.niehs.nih.gov/ntp/roc/content/profiles/formaldehyde.pdf" TargetMode="External"/><Relationship Id="rId48" Type="http://schemas.openxmlformats.org/officeDocument/2006/relationships/hyperlink" Target="https://pubmed.ncbi.nlm.nih.gov/32497810/" TargetMode="External"/><Relationship Id="rId47" Type="http://schemas.openxmlformats.org/officeDocument/2006/relationships/hyperlink" Target="https://pubmed.ncbi.nlm.nih.gov/20092668/" TargetMode="External"/><Relationship Id="rId49" Type="http://schemas.openxmlformats.org/officeDocument/2006/relationships/hyperlink" Target="https://pubmed.ncbi.nlm.nih.gov/32675098/" TargetMode="External"/><Relationship Id="rId5" Type="http://schemas.openxmlformats.org/officeDocument/2006/relationships/styles" Target="styles.xml"/><Relationship Id="rId6" Type="http://schemas.openxmlformats.org/officeDocument/2006/relationships/hyperlink" Target="https://onlinelibrary.wiley.com/doi/10.1111/jdv.16710" TargetMode="External"/><Relationship Id="rId7" Type="http://schemas.openxmlformats.org/officeDocument/2006/relationships/hyperlink" Target="https://doi.org/10.1097/01206501-200706000-00013" TargetMode="External"/><Relationship Id="rId8" Type="http://schemas.openxmlformats.org/officeDocument/2006/relationships/hyperlink" Target="https://doi.org/10.1111/cod.13626" TargetMode="External"/><Relationship Id="rId31" Type="http://schemas.openxmlformats.org/officeDocument/2006/relationships/hyperlink" Target="https://pubmed.ncbi.nlm.nih.gov/32492045/" TargetMode="External"/><Relationship Id="rId30" Type="http://schemas.openxmlformats.org/officeDocument/2006/relationships/hyperlink" Target="https://pubmed.ncbi.nlm.nih.gov/16441251/" TargetMode="External"/><Relationship Id="rId33" Type="http://schemas.openxmlformats.org/officeDocument/2006/relationships/hyperlink" Target="https://pubmed.ncbi.nlm.nih.gov/25903751/" TargetMode="External"/><Relationship Id="rId32" Type="http://schemas.openxmlformats.org/officeDocument/2006/relationships/hyperlink" Target="https://pubmed.ncbi.nlm.nih.gov/32232837/" TargetMode="External"/><Relationship Id="rId35" Type="http://schemas.openxmlformats.org/officeDocument/2006/relationships/hyperlink" Target="https://pubmed.ncbi.nlm.nih.gov/22944510/" TargetMode="External"/><Relationship Id="rId34" Type="http://schemas.openxmlformats.org/officeDocument/2006/relationships/hyperlink" Target="https://pubmed.ncbi.nlm.nih.gov/18500410/" TargetMode="External"/><Relationship Id="rId37" Type="http://schemas.openxmlformats.org/officeDocument/2006/relationships/hyperlink" Target="https://pubmed.ncbi.nlm.nih.gov/20575920/" TargetMode="External"/><Relationship Id="rId36" Type="http://schemas.openxmlformats.org/officeDocument/2006/relationships/hyperlink" Target="https://pubmed.ncbi.nlm.nih.gov/31992666/" TargetMode="External"/><Relationship Id="rId39" Type="http://schemas.openxmlformats.org/officeDocument/2006/relationships/hyperlink" Target="https://pubmed.ncbi.nlm.nih.gov/18326870/" TargetMode="External"/><Relationship Id="rId38" Type="http://schemas.openxmlformats.org/officeDocument/2006/relationships/hyperlink" Target="https://pubmed.ncbi.nlm.nih.gov/32541493/" TargetMode="External"/><Relationship Id="rId20" Type="http://schemas.openxmlformats.org/officeDocument/2006/relationships/hyperlink" Target="https://www.sciencedirect.com/science/article/abs/pii/S0195670104004797" TargetMode="External"/><Relationship Id="rId22" Type="http://schemas.openxmlformats.org/officeDocument/2006/relationships/hyperlink" Target="https://www.ajicjournal.org/article/S0196-6553(10)00597-3/fulltext" TargetMode="External"/><Relationship Id="rId21" Type="http://schemas.openxmlformats.org/officeDocument/2006/relationships/hyperlink" Target="https://www.journalofhospitalinfection.com/article/S0195-6701(13)00069-8/fulltext" TargetMode="External"/><Relationship Id="rId24" Type="http://schemas.openxmlformats.org/officeDocument/2006/relationships/hyperlink" Target="https://www.aacr.org/about-the-aacr/newsroom/news-releases/the-lung-microbiome-may-affect-lung-cancer-pathogenesis-and-prognosis/" TargetMode="External"/><Relationship Id="rId23" Type="http://schemas.openxmlformats.org/officeDocument/2006/relationships/hyperlink" Target="https://pubmed.ncbi.nlm.nih.gov/25858901/" TargetMode="External"/><Relationship Id="rId26" Type="http://schemas.openxmlformats.org/officeDocument/2006/relationships/hyperlink" Target="https://academic.oup.com/cid/article/65/11/1934/4068747" TargetMode="External"/><Relationship Id="rId25" Type="http://schemas.openxmlformats.org/officeDocument/2006/relationships/hyperlink" Target="https://pubmed.ncbi.nlm.nih.gov/32582579/" TargetMode="External"/><Relationship Id="rId28" Type="http://schemas.openxmlformats.org/officeDocument/2006/relationships/hyperlink" Target="https://www.nejm.org/doi/10.1056/NEJMoa2001017" TargetMode="External"/><Relationship Id="rId27" Type="http://schemas.openxmlformats.org/officeDocument/2006/relationships/hyperlink" Target="https://pubmed.ncbi.nlm.nih.gov/32167245/" TargetMode="External"/><Relationship Id="rId29" Type="http://schemas.openxmlformats.org/officeDocument/2006/relationships/hyperlink" Target="https://pubmed.ncbi.nlm.nih.gov/19216002/" TargetMode="External"/><Relationship Id="rId51" Type="http://schemas.openxmlformats.org/officeDocument/2006/relationships/hyperlink" Target="https://apps.who.int/iris/bitstream/handle/10665/332293/WHO-2019-nCov-IPC_Masks-2020.4-eng.pdf" TargetMode="External"/><Relationship Id="rId50" Type="http://schemas.openxmlformats.org/officeDocument/2006/relationships/hyperlink" Target="https://childrenshealthdefense.org/wp-content/uploads/Masks-false-safety-and-real-dangers-Part-1-Friable-mask-particulate-and-lung-vulnerability.pdf" TargetMode="External"/><Relationship Id="rId53" Type="http://schemas.openxmlformats.org/officeDocument/2006/relationships/hyperlink" Target="https://www.greenmedinfo.com/blog/hypothesis-face-mask-induced-o2-depletion-and-co2-enrichment-elicit-fear-and-anxi" TargetMode="External"/><Relationship Id="rId52" Type="http://schemas.openxmlformats.org/officeDocument/2006/relationships/hyperlink" Target="https://apps.who.int/iris/handle/10665/330987" TargetMode="External"/><Relationship Id="rId11" Type="http://schemas.openxmlformats.org/officeDocument/2006/relationships/hyperlink" Target="https://www.cancer.org/cancer/cancer-causes/teflon-and-perfluorooctanoic-acid-pfoa.html" TargetMode="External"/><Relationship Id="rId55" Type="http://schemas.openxmlformats.org/officeDocument/2006/relationships/hyperlink" Target="https://www.cdc.gov/mmwr/volumes/70/wr/mm7004e3.htm?s_cid=mm7004e3_w" TargetMode="External"/><Relationship Id="rId10" Type="http://schemas.openxmlformats.org/officeDocument/2006/relationships/hyperlink" Target="https://www.solvay.com/en/chemical-categories/specialty-polymers/healthcare/medical-equipment-emergency-production/n95-masks" TargetMode="External"/><Relationship Id="rId54" Type="http://schemas.openxmlformats.org/officeDocument/2006/relationships/hyperlink" Target="https://www.greenmedinfo.com/blog/masks-are-neither-effective-nor-safe-summary-science" TargetMode="External"/><Relationship Id="rId13" Type="http://schemas.openxmlformats.org/officeDocument/2006/relationships/hyperlink" Target="https://doi.org/10.7326/M20-6817" TargetMode="External"/><Relationship Id="rId57" Type="http://schemas.openxmlformats.org/officeDocument/2006/relationships/image" Target="media/image2.png"/><Relationship Id="rId12" Type="http://schemas.openxmlformats.org/officeDocument/2006/relationships/hyperlink" Target="https://www.cancer.org/cancer/cancer-causes/general-info/known-and-probable-human-carcinogens.html" TargetMode="External"/><Relationship Id="rId56" Type="http://schemas.openxmlformats.org/officeDocument/2006/relationships/hyperlink" Target="https://vaccinechoicecanada.com/wp-content/uploads/masks-dont-work-denis-rancourt-april-2020.pdf" TargetMode="External"/><Relationship Id="rId15" Type="http://schemas.openxmlformats.org/officeDocument/2006/relationships/hyperlink" Target="https://www.researchsquare.com/article/rs-124394/v2" TargetMode="External"/><Relationship Id="rId14" Type="http://schemas.openxmlformats.org/officeDocument/2006/relationships/hyperlink" Target="https://www.ncbi.nlm.nih.gov/pubmed/27115326" TargetMode="External"/><Relationship Id="rId58" Type="http://schemas.openxmlformats.org/officeDocument/2006/relationships/image" Target="media/image1.png"/><Relationship Id="rId17" Type="http://schemas.openxmlformats.org/officeDocument/2006/relationships/hyperlink" Target="https://academic.oup.com/annweh/article/52/3/177/312528" TargetMode="External"/><Relationship Id="rId16" Type="http://schemas.openxmlformats.org/officeDocument/2006/relationships/hyperlink" Target="https://www.washingtonexaminer.com/news/mask-mouth-dentists-warn-prolonged-use-of-masks-leading-to-poor-oral-hygiene" TargetMode="External"/><Relationship Id="rId19" Type="http://schemas.openxmlformats.org/officeDocument/2006/relationships/hyperlink" Target="https://www.ajicjournal.org/article/S0196-6553(10)00597-3/fulltext" TargetMode="External"/><Relationship Id="rId18" Type="http://schemas.openxmlformats.org/officeDocument/2006/relationships/hyperlink" Target="https://www.ajicjournal.org/article/S0196-6553(07)00774-2/ful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